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C182" w14:textId="77777777" w:rsidR="00503798" w:rsidRDefault="00503798" w:rsidP="00923C9E">
      <w:pPr>
        <w:rPr>
          <w:rFonts w:ascii="Cera Pro" w:hAnsi="Cera Pro"/>
          <w:b/>
          <w:bCs/>
          <w:sz w:val="28"/>
          <w:szCs w:val="28"/>
        </w:rPr>
      </w:pPr>
    </w:p>
    <w:p w14:paraId="4B9147A5" w14:textId="77DE64D9" w:rsidR="00923C9E" w:rsidRPr="00923C9E" w:rsidRDefault="00923C9E" w:rsidP="00923C9E">
      <w:pPr>
        <w:rPr>
          <w:rFonts w:ascii="Cera Pro" w:hAnsi="Cera Pro"/>
          <w:b/>
          <w:bCs/>
          <w:sz w:val="28"/>
          <w:szCs w:val="28"/>
        </w:rPr>
      </w:pPr>
      <w:r>
        <w:rPr>
          <w:rFonts w:ascii="Newsreader" w:hAnsi="Newsreader"/>
          <w:noProof/>
        </w:rPr>
        <w:drawing>
          <wp:anchor distT="0" distB="0" distL="114300" distR="114300" simplePos="0" relativeHeight="251658240" behindDoc="1" locked="0" layoutInCell="1" allowOverlap="1" wp14:anchorId="4E22CE2F" wp14:editId="7C8731C3">
            <wp:simplePos x="0" y="0"/>
            <wp:positionH relativeFrom="column">
              <wp:posOffset>4281805</wp:posOffset>
            </wp:positionH>
            <wp:positionV relativeFrom="paragraph">
              <wp:posOffset>-709295</wp:posOffset>
            </wp:positionV>
            <wp:extent cx="1614968" cy="908050"/>
            <wp:effectExtent l="0" t="0" r="4445" b="6350"/>
            <wp:wrapNone/>
            <wp:docPr id="62672260"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2260" name="Grafik 1" descr="Ein Bild, das Text, Schrift, Grafiken, Logo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8211" cy="909874"/>
                    </a:xfrm>
                    <a:prstGeom prst="rect">
                      <a:avLst/>
                    </a:prstGeom>
                  </pic:spPr>
                </pic:pic>
              </a:graphicData>
            </a:graphic>
            <wp14:sizeRelH relativeFrom="margin">
              <wp14:pctWidth>0</wp14:pctWidth>
            </wp14:sizeRelH>
            <wp14:sizeRelV relativeFrom="margin">
              <wp14:pctHeight>0</wp14:pctHeight>
            </wp14:sizeRelV>
          </wp:anchor>
        </w:drawing>
      </w:r>
      <w:r w:rsidRPr="00923C9E">
        <w:rPr>
          <w:rFonts w:ascii="Cera Pro" w:hAnsi="Cera Pro"/>
          <w:b/>
          <w:bCs/>
          <w:sz w:val="28"/>
          <w:szCs w:val="28"/>
        </w:rPr>
        <w:t>Hinweise Finanzen Kurzzeiteinsatz </w:t>
      </w:r>
    </w:p>
    <w:p w14:paraId="1F7661EE" w14:textId="1EB372F4" w:rsidR="00923C9E" w:rsidRPr="00923C9E" w:rsidRDefault="00923C9E" w:rsidP="00923C9E">
      <w:pPr>
        <w:rPr>
          <w:rFonts w:ascii="Newsreader" w:hAnsi="Newsreader"/>
        </w:rPr>
      </w:pPr>
    </w:p>
    <w:p w14:paraId="1B97AAE6" w14:textId="6AB46EBB" w:rsidR="00923C9E" w:rsidRPr="00923C9E" w:rsidRDefault="00923C9E" w:rsidP="00923C9E">
      <w:pPr>
        <w:numPr>
          <w:ilvl w:val="0"/>
          <w:numId w:val="1"/>
        </w:numPr>
        <w:tabs>
          <w:tab w:val="clear" w:pos="720"/>
          <w:tab w:val="num" w:pos="360"/>
        </w:tabs>
        <w:spacing w:line="360" w:lineRule="auto"/>
        <w:ind w:left="360"/>
        <w:rPr>
          <w:rFonts w:ascii="Newsreader" w:hAnsi="Newsreader"/>
        </w:rPr>
      </w:pPr>
      <w:r w:rsidRPr="00923C9E">
        <w:rPr>
          <w:rFonts w:ascii="Newsreader" w:hAnsi="Newsreader"/>
        </w:rPr>
        <w:t>Der komplette Einsatz wird von dir finanziert. Uns ist bewusst, dass das ein großes Investment ist. Daher raten wir dir sehr, einen Trägerkreis aufzubauen, der sich mit Spenden an deinem Einsatz beteiligt. Gerade auch bei dem Gedanken an eine mögliche langfristige Mitarbeit kann das eine gute Grundlage sein. </w:t>
      </w:r>
    </w:p>
    <w:p w14:paraId="2483FF51" w14:textId="77777777" w:rsidR="00923C9E" w:rsidRPr="00923C9E" w:rsidRDefault="00923C9E" w:rsidP="00923C9E">
      <w:pPr>
        <w:numPr>
          <w:ilvl w:val="0"/>
          <w:numId w:val="2"/>
        </w:numPr>
        <w:tabs>
          <w:tab w:val="clear" w:pos="720"/>
          <w:tab w:val="num" w:pos="360"/>
        </w:tabs>
        <w:spacing w:line="360" w:lineRule="auto"/>
        <w:ind w:left="360"/>
        <w:rPr>
          <w:rFonts w:ascii="Newsreader" w:hAnsi="Newsreader"/>
        </w:rPr>
      </w:pPr>
      <w:r w:rsidRPr="00923C9E">
        <w:rPr>
          <w:rFonts w:ascii="Newsreader" w:hAnsi="Newsreader"/>
        </w:rPr>
        <w:t>Von den für dich eingehenden Spenden kannst du dir alles, was Arbeitskosten sind, zurückerstatten lassen. Dazu gehören: </w:t>
      </w:r>
    </w:p>
    <w:p w14:paraId="76E67E05" w14:textId="77777777" w:rsidR="00923C9E" w:rsidRPr="00923C9E" w:rsidRDefault="00923C9E" w:rsidP="00923C9E">
      <w:pPr>
        <w:numPr>
          <w:ilvl w:val="0"/>
          <w:numId w:val="3"/>
        </w:numPr>
        <w:tabs>
          <w:tab w:val="clear" w:pos="720"/>
          <w:tab w:val="num" w:pos="708"/>
        </w:tabs>
        <w:spacing w:after="0" w:line="360" w:lineRule="auto"/>
        <w:ind w:left="708" w:hanging="357"/>
        <w:rPr>
          <w:rFonts w:ascii="Newsreader" w:hAnsi="Newsreader"/>
        </w:rPr>
      </w:pPr>
      <w:r w:rsidRPr="00923C9E">
        <w:rPr>
          <w:rFonts w:ascii="Newsreader" w:hAnsi="Newsreader"/>
        </w:rPr>
        <w:t>Flugkosten </w:t>
      </w:r>
    </w:p>
    <w:p w14:paraId="037D7D7B" w14:textId="77777777" w:rsidR="00923C9E" w:rsidRPr="00923C9E" w:rsidRDefault="00923C9E" w:rsidP="00923C9E">
      <w:pPr>
        <w:numPr>
          <w:ilvl w:val="0"/>
          <w:numId w:val="4"/>
        </w:numPr>
        <w:tabs>
          <w:tab w:val="clear" w:pos="720"/>
          <w:tab w:val="num" w:pos="708"/>
        </w:tabs>
        <w:spacing w:after="0" w:line="360" w:lineRule="auto"/>
        <w:ind w:left="708" w:hanging="357"/>
        <w:rPr>
          <w:rFonts w:ascii="Newsreader" w:hAnsi="Newsreader"/>
        </w:rPr>
      </w:pPr>
      <w:r w:rsidRPr="00923C9E">
        <w:rPr>
          <w:rFonts w:ascii="Newsreader" w:hAnsi="Newsreader"/>
        </w:rPr>
        <w:t>Visum </w:t>
      </w:r>
    </w:p>
    <w:p w14:paraId="00438E4F" w14:textId="77777777" w:rsidR="00923C9E" w:rsidRPr="00923C9E" w:rsidRDefault="00923C9E" w:rsidP="00923C9E">
      <w:pPr>
        <w:numPr>
          <w:ilvl w:val="0"/>
          <w:numId w:val="5"/>
        </w:numPr>
        <w:tabs>
          <w:tab w:val="clear" w:pos="720"/>
          <w:tab w:val="num" w:pos="708"/>
        </w:tabs>
        <w:spacing w:after="0" w:line="360" w:lineRule="auto"/>
        <w:ind w:left="708" w:hanging="357"/>
        <w:rPr>
          <w:rFonts w:ascii="Newsreader" w:hAnsi="Newsreader"/>
        </w:rPr>
      </w:pPr>
      <w:r w:rsidRPr="00923C9E">
        <w:rPr>
          <w:rFonts w:ascii="Newsreader" w:hAnsi="Newsreader"/>
        </w:rPr>
        <w:t>Versicherung  </w:t>
      </w:r>
    </w:p>
    <w:p w14:paraId="3AB73023" w14:textId="77777777" w:rsidR="00923C9E" w:rsidRPr="00923C9E" w:rsidRDefault="00923C9E" w:rsidP="00923C9E">
      <w:pPr>
        <w:numPr>
          <w:ilvl w:val="0"/>
          <w:numId w:val="6"/>
        </w:numPr>
        <w:tabs>
          <w:tab w:val="clear" w:pos="720"/>
          <w:tab w:val="num" w:pos="708"/>
        </w:tabs>
        <w:spacing w:after="0" w:line="360" w:lineRule="auto"/>
        <w:ind w:left="708" w:hanging="357"/>
        <w:rPr>
          <w:rFonts w:ascii="Newsreader" w:hAnsi="Newsreader"/>
        </w:rPr>
      </w:pPr>
      <w:r w:rsidRPr="00923C9E">
        <w:rPr>
          <w:rFonts w:ascii="Newsreader" w:hAnsi="Newsreader"/>
        </w:rPr>
        <w:t>med. Vorsorgeuntersuchung </w:t>
      </w:r>
    </w:p>
    <w:p w14:paraId="20BE747A" w14:textId="77777777" w:rsidR="00923C9E" w:rsidRPr="00923C9E" w:rsidRDefault="00923C9E" w:rsidP="00923C9E">
      <w:pPr>
        <w:numPr>
          <w:ilvl w:val="0"/>
          <w:numId w:val="7"/>
        </w:numPr>
        <w:tabs>
          <w:tab w:val="clear" w:pos="720"/>
          <w:tab w:val="num" w:pos="708"/>
        </w:tabs>
        <w:spacing w:after="0" w:line="360" w:lineRule="auto"/>
        <w:ind w:left="708" w:hanging="357"/>
        <w:rPr>
          <w:rFonts w:ascii="Newsreader" w:hAnsi="Newsreader"/>
        </w:rPr>
      </w:pPr>
      <w:r w:rsidRPr="00923C9E">
        <w:rPr>
          <w:rFonts w:ascii="Newsreader" w:hAnsi="Newsreader"/>
        </w:rPr>
        <w:t>Erste-Hilfe-Set </w:t>
      </w:r>
    </w:p>
    <w:p w14:paraId="4587324E" w14:textId="77777777" w:rsidR="00923C9E" w:rsidRPr="00923C9E" w:rsidRDefault="00923C9E" w:rsidP="00923C9E">
      <w:pPr>
        <w:numPr>
          <w:ilvl w:val="0"/>
          <w:numId w:val="8"/>
        </w:numPr>
        <w:tabs>
          <w:tab w:val="clear" w:pos="720"/>
          <w:tab w:val="num" w:pos="708"/>
        </w:tabs>
        <w:spacing w:after="0" w:line="360" w:lineRule="auto"/>
        <w:ind w:left="708" w:hanging="357"/>
        <w:rPr>
          <w:rFonts w:ascii="Newsreader" w:hAnsi="Newsreader"/>
        </w:rPr>
      </w:pPr>
      <w:r w:rsidRPr="00923C9E">
        <w:rPr>
          <w:rFonts w:ascii="Newsreader" w:hAnsi="Newsreader"/>
        </w:rPr>
        <w:t>Vorbereitungskurse </w:t>
      </w:r>
    </w:p>
    <w:p w14:paraId="6EA1A6D6" w14:textId="77777777" w:rsidR="00923C9E" w:rsidRPr="00923C9E" w:rsidRDefault="00923C9E" w:rsidP="00923C9E">
      <w:pPr>
        <w:numPr>
          <w:ilvl w:val="0"/>
          <w:numId w:val="9"/>
        </w:numPr>
        <w:tabs>
          <w:tab w:val="clear" w:pos="720"/>
          <w:tab w:val="num" w:pos="708"/>
        </w:tabs>
        <w:spacing w:after="0" w:line="360" w:lineRule="auto"/>
        <w:ind w:left="708" w:hanging="357"/>
        <w:rPr>
          <w:rFonts w:ascii="Newsreader" w:hAnsi="Newsreader"/>
        </w:rPr>
      </w:pPr>
      <w:r w:rsidRPr="00923C9E">
        <w:rPr>
          <w:rFonts w:ascii="Newsreader" w:hAnsi="Newsreader"/>
        </w:rPr>
        <w:t>Druck von Gebetskarten </w:t>
      </w:r>
    </w:p>
    <w:p w14:paraId="4A8A4B0A" w14:textId="77777777" w:rsidR="00923C9E" w:rsidRPr="00923C9E" w:rsidRDefault="00923C9E" w:rsidP="00923C9E">
      <w:pPr>
        <w:numPr>
          <w:ilvl w:val="0"/>
          <w:numId w:val="14"/>
        </w:numPr>
        <w:spacing w:after="0" w:line="360" w:lineRule="auto"/>
        <w:ind w:hanging="357"/>
        <w:rPr>
          <w:rFonts w:ascii="Newsreader" w:hAnsi="Newsreader"/>
        </w:rPr>
      </w:pPr>
      <w:r w:rsidRPr="00923C9E">
        <w:rPr>
          <w:rFonts w:ascii="Newsreader" w:hAnsi="Newsreader"/>
        </w:rPr>
        <w:t>Arbeitsreisen im Land  </w:t>
      </w:r>
    </w:p>
    <w:p w14:paraId="366D9CAB" w14:textId="370AA8EE" w:rsidR="00923C9E" w:rsidRDefault="00923C9E" w:rsidP="00923C9E">
      <w:pPr>
        <w:pStyle w:val="Listenabsatz"/>
        <w:numPr>
          <w:ilvl w:val="0"/>
          <w:numId w:val="14"/>
        </w:numPr>
        <w:spacing w:after="0" w:line="360" w:lineRule="auto"/>
        <w:ind w:hanging="357"/>
        <w:rPr>
          <w:rFonts w:ascii="Newsreader" w:hAnsi="Newsreader"/>
        </w:rPr>
      </w:pPr>
      <w:r w:rsidRPr="00923C9E">
        <w:rPr>
          <w:rFonts w:ascii="Newsreader" w:hAnsi="Newsreader"/>
        </w:rPr>
        <w:t>Was </w:t>
      </w:r>
      <w:r w:rsidRPr="00923C9E">
        <w:rPr>
          <w:rFonts w:ascii="Newsreader" w:hAnsi="Newsreader"/>
          <w:b/>
          <w:bCs/>
        </w:rPr>
        <w:t>NICHT</w:t>
      </w:r>
      <w:r w:rsidRPr="00923C9E">
        <w:rPr>
          <w:rFonts w:ascii="Newsreader" w:hAnsi="Newsreader"/>
        </w:rPr>
        <w:t> darunterfällt, sind Unterkunft und Verpflegung</w:t>
      </w:r>
      <w:r w:rsidR="00503798">
        <w:rPr>
          <w:rFonts w:ascii="Newsreader" w:hAnsi="Newsreader"/>
        </w:rPr>
        <w:t xml:space="preserve"> sowie private Reisen und Ausgaben im Land (z. B. Eintritt in einen Nationalpark, Sightseeing, Kauf von </w:t>
      </w:r>
      <w:r w:rsidR="007B5689">
        <w:rPr>
          <w:rFonts w:ascii="Newsreader" w:hAnsi="Newsreader"/>
        </w:rPr>
        <w:t>Souvenirs</w:t>
      </w:r>
      <w:r w:rsidR="00503798">
        <w:rPr>
          <w:rFonts w:ascii="Newsreader" w:hAnsi="Newsreader"/>
        </w:rPr>
        <w:t>…)</w:t>
      </w:r>
      <w:r w:rsidRPr="00923C9E">
        <w:rPr>
          <w:rFonts w:ascii="Newsreader" w:hAnsi="Newsreader"/>
        </w:rPr>
        <w:t xml:space="preserve">. Das als wichtiger Hinweis, dass </w:t>
      </w:r>
      <w:r w:rsidR="00AF2856">
        <w:rPr>
          <w:rFonts w:ascii="Newsreader" w:hAnsi="Newsreader"/>
        </w:rPr>
        <w:t>solche Ausgaben</w:t>
      </w:r>
      <w:r w:rsidRPr="00923C9E">
        <w:rPr>
          <w:rFonts w:ascii="Newsreader" w:hAnsi="Newsreader"/>
        </w:rPr>
        <w:t xml:space="preserve"> von dir selbst übernommen w</w:t>
      </w:r>
      <w:r w:rsidR="00AF2856">
        <w:rPr>
          <w:rFonts w:ascii="Newsreader" w:hAnsi="Newsreader"/>
        </w:rPr>
        <w:t>erden</w:t>
      </w:r>
      <w:r w:rsidRPr="00923C9E">
        <w:rPr>
          <w:rFonts w:ascii="Newsreader" w:hAnsi="Newsreader"/>
        </w:rPr>
        <w:t xml:space="preserve"> (es sei denn, es wurde etwas anderes vereinbart)</w:t>
      </w:r>
      <w:r>
        <w:rPr>
          <w:rFonts w:ascii="Newsreader" w:hAnsi="Newsreader"/>
        </w:rPr>
        <w:t>.</w:t>
      </w:r>
      <w:r w:rsidRPr="00923C9E">
        <w:rPr>
          <w:rFonts w:ascii="Newsreader" w:hAnsi="Newsreader"/>
        </w:rPr>
        <w:t> </w:t>
      </w:r>
    </w:p>
    <w:p w14:paraId="42A0C54C" w14:textId="77777777" w:rsidR="00923C9E" w:rsidRPr="00923C9E" w:rsidRDefault="00923C9E" w:rsidP="00923C9E">
      <w:pPr>
        <w:pStyle w:val="Listenabsatz"/>
        <w:spacing w:after="0" w:line="360" w:lineRule="auto"/>
        <w:rPr>
          <w:rFonts w:ascii="Newsreader" w:hAnsi="Newsreader"/>
        </w:rPr>
      </w:pPr>
    </w:p>
    <w:p w14:paraId="26202463" w14:textId="1C0F7F26" w:rsidR="00923C9E" w:rsidRPr="00923C9E" w:rsidRDefault="00923C9E" w:rsidP="00923C9E">
      <w:pPr>
        <w:numPr>
          <w:ilvl w:val="0"/>
          <w:numId w:val="11"/>
        </w:numPr>
        <w:tabs>
          <w:tab w:val="clear" w:pos="720"/>
          <w:tab w:val="num" w:pos="360"/>
        </w:tabs>
        <w:spacing w:line="360" w:lineRule="auto"/>
        <w:ind w:left="360"/>
        <w:rPr>
          <w:rFonts w:ascii="Newsreader" w:hAnsi="Newsreader"/>
        </w:rPr>
      </w:pPr>
      <w:r w:rsidRPr="00923C9E">
        <w:rPr>
          <w:rFonts w:ascii="Newsreader" w:hAnsi="Newsreader"/>
        </w:rPr>
        <w:t xml:space="preserve">Um deinen (monatlichen) Bedarf im Blick zu behalten, kannst du gerne die Excel-Datei </w:t>
      </w:r>
      <w:r>
        <w:rPr>
          <w:rFonts w:ascii="Newsreader" w:hAnsi="Newsreader"/>
        </w:rPr>
        <w:t>„</w:t>
      </w:r>
      <w:r w:rsidRPr="00923C9E">
        <w:rPr>
          <w:rFonts w:ascii="Newsreader" w:hAnsi="Newsreader"/>
          <w:i/>
          <w:iCs/>
        </w:rPr>
        <w:t>Finanzplanung Kurzzeiteinsatz</w:t>
      </w:r>
      <w:r w:rsidRPr="00923C9E">
        <w:rPr>
          <w:rFonts w:ascii="Newsreader" w:hAnsi="Newsreader"/>
        </w:rPr>
        <w:t>” verw</w:t>
      </w:r>
      <w:r w:rsidR="00AF2856">
        <w:rPr>
          <w:rFonts w:ascii="Newsreader" w:hAnsi="Newsreader"/>
        </w:rPr>
        <w:t>e</w:t>
      </w:r>
      <w:r w:rsidRPr="00923C9E">
        <w:rPr>
          <w:rFonts w:ascii="Newsreader" w:hAnsi="Newsreader"/>
        </w:rPr>
        <w:t>nden. </w:t>
      </w:r>
    </w:p>
    <w:p w14:paraId="15DC4952" w14:textId="0CFC1E46" w:rsidR="00923C9E" w:rsidRPr="00923C9E" w:rsidRDefault="00923C9E" w:rsidP="00923C9E">
      <w:pPr>
        <w:numPr>
          <w:ilvl w:val="0"/>
          <w:numId w:val="12"/>
        </w:numPr>
        <w:tabs>
          <w:tab w:val="clear" w:pos="720"/>
          <w:tab w:val="num" w:pos="360"/>
        </w:tabs>
        <w:spacing w:line="360" w:lineRule="auto"/>
        <w:ind w:left="360"/>
        <w:rPr>
          <w:rFonts w:ascii="Newsreader" w:hAnsi="Newsreader"/>
        </w:rPr>
      </w:pPr>
      <w:r w:rsidRPr="00923C9E">
        <w:rPr>
          <w:rFonts w:ascii="Newsreader" w:hAnsi="Newsreader"/>
        </w:rPr>
        <w:t>Nach deinem Einsatz erhältst du eine Übersicht der Ein- und Ausgänge, die auf dem Spendenkonto für dich verbucht wurden. Offene Beträge sind dann noch zu begleichen. </w:t>
      </w:r>
    </w:p>
    <w:p w14:paraId="50D4D625" w14:textId="3104DF7D" w:rsidR="00923C9E" w:rsidRDefault="00923C9E" w:rsidP="00E32943">
      <w:pPr>
        <w:numPr>
          <w:ilvl w:val="0"/>
          <w:numId w:val="13"/>
        </w:numPr>
        <w:tabs>
          <w:tab w:val="clear" w:pos="360"/>
          <w:tab w:val="num" w:pos="720"/>
        </w:tabs>
        <w:spacing w:line="360" w:lineRule="auto"/>
        <w:rPr>
          <w:rFonts w:ascii="Newsreader" w:hAnsi="Newsreader"/>
        </w:rPr>
      </w:pPr>
      <w:r w:rsidRPr="00923C9E">
        <w:rPr>
          <w:rFonts w:ascii="Newsreader" w:hAnsi="Newsreader"/>
        </w:rPr>
        <w:t xml:space="preserve">Überschüssige Spenden bleiben zunächst bei Wycliff. Falls du vorhast, in näherer Zukunft einen </w:t>
      </w:r>
      <w:r>
        <w:rPr>
          <w:rFonts w:ascii="Newsreader" w:hAnsi="Newsreader"/>
        </w:rPr>
        <w:t xml:space="preserve">weiteren Kurzzeit- oder </w:t>
      </w:r>
      <w:r w:rsidRPr="00923C9E">
        <w:rPr>
          <w:rFonts w:ascii="Newsreader" w:hAnsi="Newsreader"/>
        </w:rPr>
        <w:t>längerfristigen Einsatz zu machen, können diese gerne dafür verwendet werden. Sonst kommen sie anderen Projekten zugute.  </w:t>
      </w:r>
    </w:p>
    <w:p w14:paraId="306CC348" w14:textId="2236F97C" w:rsidR="00923C9E" w:rsidRPr="00E32943" w:rsidRDefault="00923C9E" w:rsidP="00E32943">
      <w:pPr>
        <w:pStyle w:val="Fuzeile"/>
        <w:spacing w:line="276" w:lineRule="auto"/>
        <w:rPr>
          <w:rFonts w:ascii="Newsreader" w:hAnsi="Newsreader"/>
          <w:color w:val="004234"/>
          <w:sz w:val="20"/>
        </w:rPr>
      </w:pPr>
    </w:p>
    <w:sectPr w:rsidR="00923C9E" w:rsidRPr="00E32943">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105A" w14:textId="77777777" w:rsidR="00E81DD4" w:rsidRDefault="00E81DD4" w:rsidP="00923C9E">
      <w:pPr>
        <w:spacing w:after="0" w:line="240" w:lineRule="auto"/>
      </w:pPr>
      <w:r>
        <w:separator/>
      </w:r>
    </w:p>
  </w:endnote>
  <w:endnote w:type="continuationSeparator" w:id="0">
    <w:p w14:paraId="4D0CF4B0" w14:textId="77777777" w:rsidR="00E81DD4" w:rsidRDefault="00E81DD4" w:rsidP="00923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ra Pro">
    <w:panose1 w:val="00000600000000000000"/>
    <w:charset w:val="00"/>
    <w:family w:val="modern"/>
    <w:notTrueType/>
    <w:pitch w:val="variable"/>
    <w:sig w:usb0="00000287" w:usb1="00000001" w:usb2="00000000" w:usb3="00000000" w:csb0="0000009F" w:csb1="00000000"/>
  </w:font>
  <w:font w:name="Newsreader">
    <w:panose1 w:val="02000000000000000000"/>
    <w:charset w:val="00"/>
    <w:family w:val="auto"/>
    <w:pitch w:val="variable"/>
    <w:sig w:usb0="2000004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31BA" w14:textId="77777777" w:rsidR="00E32943" w:rsidRPr="00E32943" w:rsidRDefault="00E32943" w:rsidP="00E32943">
    <w:pPr>
      <w:spacing w:line="360" w:lineRule="auto"/>
      <w:rPr>
        <w:rFonts w:ascii="Newsreader" w:hAnsi="Newsreader"/>
      </w:rPr>
    </w:pPr>
  </w:p>
  <w:p w14:paraId="084824FC" w14:textId="77777777" w:rsidR="00E32943" w:rsidRDefault="00E32943" w:rsidP="00E32943">
    <w:pPr>
      <w:pStyle w:val="Fuzeile"/>
      <w:jc w:val="center"/>
      <w:rPr>
        <w:rFonts w:ascii="Newsreader" w:hAnsi="Newsreader"/>
        <w:color w:val="E0492F"/>
        <w:sz w:val="20"/>
      </w:rPr>
    </w:pPr>
    <w:r w:rsidRPr="00A77034">
      <w:rPr>
        <w:rFonts w:ascii="Newsreader" w:hAnsi="Newsreader"/>
        <w:noProof/>
        <w:color w:val="E0492F"/>
        <w:sz w:val="20"/>
      </w:rPr>
      <mc:AlternateContent>
        <mc:Choice Requires="wps">
          <w:drawing>
            <wp:anchor distT="0" distB="0" distL="114300" distR="114300" simplePos="0" relativeHeight="251659264" behindDoc="0" locked="0" layoutInCell="1" allowOverlap="1" wp14:anchorId="07B4D6D1" wp14:editId="3FA1D7C8">
              <wp:simplePos x="0" y="0"/>
              <wp:positionH relativeFrom="column">
                <wp:posOffset>-219438</wp:posOffset>
              </wp:positionH>
              <wp:positionV relativeFrom="paragraph">
                <wp:posOffset>35106</wp:posOffset>
              </wp:positionV>
              <wp:extent cx="6010003" cy="0"/>
              <wp:effectExtent l="0" t="19050" r="29210" b="19050"/>
              <wp:wrapNone/>
              <wp:docPr id="1241744523" name="Gerader Verbinder 1241744523"/>
              <wp:cNvGraphicFramePr/>
              <a:graphic xmlns:a="http://schemas.openxmlformats.org/drawingml/2006/main">
                <a:graphicData uri="http://schemas.microsoft.com/office/word/2010/wordprocessingShape">
                  <wps:wsp>
                    <wps:cNvCnPr/>
                    <wps:spPr>
                      <a:xfrm>
                        <a:off x="0" y="0"/>
                        <a:ext cx="6010003" cy="0"/>
                      </a:xfrm>
                      <a:prstGeom prst="line">
                        <a:avLst/>
                      </a:prstGeom>
                      <a:ln w="38100">
                        <a:solidFill>
                          <a:srgbClr val="F8EF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98B87D" id="Gerader Verbinder 124174452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2.75pt" to="455.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" strokecolor="#f8ef71" strokeweight="3pt">
              <v:stroke joinstyle="miter"/>
            </v:line>
          </w:pict>
        </mc:Fallback>
      </mc:AlternateContent>
    </w:r>
  </w:p>
  <w:p w14:paraId="74B6F5BD" w14:textId="77777777" w:rsidR="00E32943" w:rsidRPr="007B5689" w:rsidRDefault="00E32943" w:rsidP="007B5689">
    <w:pPr>
      <w:pStyle w:val="Fuzeile"/>
      <w:spacing w:line="360" w:lineRule="auto"/>
      <w:jc w:val="both"/>
      <w:rPr>
        <w:rFonts w:ascii="Newsreader" w:hAnsi="Newsreader"/>
        <w:b/>
        <w:color w:val="004234"/>
        <w:sz w:val="22"/>
        <w:szCs w:val="28"/>
      </w:rPr>
    </w:pPr>
    <w:r w:rsidRPr="007B5689">
      <w:rPr>
        <w:rFonts w:ascii="Newsreader" w:hAnsi="Newsreader"/>
        <w:b/>
        <w:color w:val="004234"/>
        <w:sz w:val="22"/>
        <w:szCs w:val="28"/>
      </w:rPr>
      <w:t xml:space="preserve">Wycliff e. V. </w:t>
    </w:r>
    <w:r w:rsidRPr="007B5689">
      <w:rPr>
        <w:rFonts w:ascii="Newsreader" w:hAnsi="Newsreader"/>
        <w:b/>
        <w:color w:val="004234"/>
        <w:sz w:val="22"/>
        <w:szCs w:val="28"/>
      </w:rPr>
      <w:t xml:space="preserve">| </w:t>
    </w:r>
    <w:r w:rsidRPr="007B5689">
      <w:rPr>
        <w:rFonts w:ascii="Newsreader" w:hAnsi="Newsreader"/>
        <w:color w:val="004234"/>
        <w:sz w:val="22"/>
        <w:szCs w:val="28"/>
      </w:rPr>
      <w:t>Siegenweg 32</w:t>
    </w:r>
    <w:r w:rsidRPr="007B5689">
      <w:rPr>
        <w:rFonts w:ascii="Newsreader" w:hAnsi="Newsreader"/>
        <w:color w:val="004234"/>
        <w:sz w:val="22"/>
        <w:szCs w:val="28"/>
      </w:rPr>
      <w:t xml:space="preserve"> |</w:t>
    </w:r>
    <w:r w:rsidRPr="007B5689">
      <w:rPr>
        <w:rFonts w:ascii="Newsreader" w:hAnsi="Newsreader"/>
        <w:color w:val="004234"/>
        <w:sz w:val="20"/>
      </w:rPr>
      <w:t xml:space="preserve"> </w:t>
    </w:r>
    <w:r w:rsidRPr="007B5689">
      <w:rPr>
        <w:rFonts w:ascii="Newsreader" w:hAnsi="Newsreader"/>
        <w:color w:val="004234"/>
        <w:sz w:val="22"/>
        <w:szCs w:val="28"/>
      </w:rPr>
      <w:t>57299 Burbach</w:t>
    </w:r>
    <w:r w:rsidRPr="007B5689">
      <w:rPr>
        <w:rFonts w:ascii="Newsreader" w:hAnsi="Newsreader"/>
        <w:b/>
        <w:color w:val="004234"/>
        <w:sz w:val="22"/>
        <w:szCs w:val="28"/>
      </w:rPr>
      <w:tab/>
    </w:r>
  </w:p>
  <w:p w14:paraId="3BED3D1E" w14:textId="4C2542D5" w:rsidR="00E32943" w:rsidRPr="007B5689" w:rsidRDefault="00E32943" w:rsidP="007B5689">
    <w:pPr>
      <w:pStyle w:val="Fuzeile"/>
      <w:spacing w:line="360" w:lineRule="auto"/>
      <w:jc w:val="both"/>
      <w:rPr>
        <w:rFonts w:ascii="Newsreader" w:hAnsi="Newsreader"/>
        <w:color w:val="E0492F"/>
        <w:sz w:val="22"/>
        <w:szCs w:val="28"/>
      </w:rPr>
    </w:pPr>
    <w:r w:rsidRPr="007B5689">
      <w:rPr>
        <w:rFonts w:ascii="Newsreader" w:hAnsi="Newsreader"/>
        <w:color w:val="004234"/>
        <w:sz w:val="22"/>
        <w:szCs w:val="28"/>
      </w:rPr>
      <w:t>02736/297</w:t>
    </w:r>
    <w:r w:rsidRPr="007B5689">
      <w:rPr>
        <w:rFonts w:ascii="Newsreader" w:hAnsi="Newsreader"/>
        <w:color w:val="004234"/>
        <w:sz w:val="22"/>
        <w:szCs w:val="28"/>
      </w:rPr>
      <w:t>132</w:t>
    </w:r>
    <w:r w:rsidR="007B5689" w:rsidRPr="007B5689">
      <w:rPr>
        <w:rFonts w:ascii="Newsreader" w:hAnsi="Newsreader"/>
        <w:color w:val="004234"/>
        <w:sz w:val="22"/>
        <w:szCs w:val="28"/>
      </w:rPr>
      <w:t xml:space="preserve"> | </w:t>
    </w:r>
    <w:hyperlink r:id="rId1" w:history="1">
      <w:r w:rsidR="007B5689" w:rsidRPr="007B5689">
        <w:rPr>
          <w:rStyle w:val="Hyperlink"/>
          <w:rFonts w:ascii="Newsreader" w:hAnsi="Newsreader"/>
          <w:sz w:val="22"/>
          <w:szCs w:val="28"/>
        </w:rPr>
        <w:t>kurzzeit@wycliff.de</w:t>
      </w:r>
    </w:hyperlink>
    <w:r w:rsidR="007B5689" w:rsidRPr="007B5689">
      <w:rPr>
        <w:rFonts w:ascii="Newsreader" w:hAnsi="Newsreader"/>
        <w:color w:val="004234"/>
        <w:sz w:val="22"/>
        <w:szCs w:val="28"/>
      </w:rPr>
      <w:t xml:space="preserve"> | </w:t>
    </w:r>
    <w:hyperlink r:id="rId2" w:history="1">
      <w:r w:rsidR="007B5689" w:rsidRPr="007B5689">
        <w:rPr>
          <w:rStyle w:val="Hyperlink"/>
          <w:rFonts w:ascii="Newsreader" w:hAnsi="Newsreader"/>
          <w:sz w:val="22"/>
          <w:szCs w:val="28"/>
        </w:rPr>
        <w:t>www.wycliff.de</w:t>
      </w:r>
    </w:hyperlink>
    <w:r w:rsidR="007B5689" w:rsidRPr="007B5689">
      <w:rPr>
        <w:rFonts w:ascii="Newsreader" w:hAnsi="Newsreader"/>
        <w:color w:val="004234"/>
        <w:sz w:val="22"/>
        <w:szCs w:val="28"/>
      </w:rPr>
      <w:t xml:space="preserve"> </w:t>
    </w:r>
  </w:p>
  <w:p w14:paraId="3B49B085" w14:textId="31FE3B08" w:rsidR="00E32943" w:rsidRPr="00DB74F1" w:rsidRDefault="00E32943" w:rsidP="007B5689">
    <w:pPr>
      <w:pStyle w:val="Fuzeile"/>
      <w:spacing w:line="276" w:lineRule="auto"/>
      <w:jc w:val="both"/>
      <w:rPr>
        <w:rFonts w:ascii="Newsreader" w:hAnsi="Newsreader"/>
        <w:color w:val="004234"/>
        <w:sz w:val="20"/>
      </w:rPr>
    </w:pPr>
    <w:r w:rsidRPr="00E32943">
      <w:rPr>
        <w:rFonts w:ascii="Newsreader" w:hAnsi="Newsreader"/>
        <w:color w:val="004234"/>
        <w:sz w:val="20"/>
      </w:rPr>
      <w:tab/>
    </w:r>
  </w:p>
  <w:p w14:paraId="4A48A0EB" w14:textId="77777777" w:rsidR="00E32943" w:rsidRDefault="00E32943" w:rsidP="00923C9E">
    <w:pPr>
      <w:pStyle w:val="Fuzeile"/>
      <w:jc w:val="center"/>
      <w:rPr>
        <w:rFonts w:ascii="Newsreader" w:hAnsi="Newsreader"/>
      </w:rPr>
    </w:pPr>
  </w:p>
  <w:p w14:paraId="29B4355D" w14:textId="57F8BBC3" w:rsidR="00923C9E" w:rsidRPr="00923C9E" w:rsidRDefault="00923C9E" w:rsidP="00923C9E">
    <w:pPr>
      <w:pStyle w:val="Fuzeile"/>
      <w:jc w:val="center"/>
      <w:rPr>
        <w:rFonts w:ascii="Newsreader" w:hAnsi="Newsread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0B4C" w14:textId="77777777" w:rsidR="00E81DD4" w:rsidRDefault="00E81DD4" w:rsidP="00923C9E">
      <w:pPr>
        <w:spacing w:after="0" w:line="240" w:lineRule="auto"/>
      </w:pPr>
      <w:r>
        <w:separator/>
      </w:r>
    </w:p>
  </w:footnote>
  <w:footnote w:type="continuationSeparator" w:id="0">
    <w:p w14:paraId="419C6339" w14:textId="77777777" w:rsidR="00E81DD4" w:rsidRDefault="00E81DD4" w:rsidP="00923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EEE"/>
    <w:multiLevelType w:val="multilevel"/>
    <w:tmpl w:val="F94E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42238"/>
    <w:multiLevelType w:val="multilevel"/>
    <w:tmpl w:val="0F9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225151"/>
    <w:multiLevelType w:val="hybridMultilevel"/>
    <w:tmpl w:val="A01A7B1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855833"/>
    <w:multiLevelType w:val="multilevel"/>
    <w:tmpl w:val="CAFC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D12686"/>
    <w:multiLevelType w:val="multilevel"/>
    <w:tmpl w:val="279ACC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43638AB"/>
    <w:multiLevelType w:val="multilevel"/>
    <w:tmpl w:val="829E68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BF90BE0"/>
    <w:multiLevelType w:val="multilevel"/>
    <w:tmpl w:val="6F3848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60452E8"/>
    <w:multiLevelType w:val="multilevel"/>
    <w:tmpl w:val="CA92CE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8D53048"/>
    <w:multiLevelType w:val="multilevel"/>
    <w:tmpl w:val="0ED0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544B76"/>
    <w:multiLevelType w:val="multilevel"/>
    <w:tmpl w:val="836661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C8E5931"/>
    <w:multiLevelType w:val="multilevel"/>
    <w:tmpl w:val="FC6071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E23713D"/>
    <w:multiLevelType w:val="multilevel"/>
    <w:tmpl w:val="0E08A8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4924559"/>
    <w:multiLevelType w:val="multilevel"/>
    <w:tmpl w:val="6F268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5B1E2A"/>
    <w:multiLevelType w:val="multilevel"/>
    <w:tmpl w:val="EAE853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408109191">
    <w:abstractNumId w:val="1"/>
  </w:num>
  <w:num w:numId="2" w16cid:durableId="830485365">
    <w:abstractNumId w:val="0"/>
  </w:num>
  <w:num w:numId="3" w16cid:durableId="361712466">
    <w:abstractNumId w:val="7"/>
  </w:num>
  <w:num w:numId="4" w16cid:durableId="1225412912">
    <w:abstractNumId w:val="6"/>
  </w:num>
  <w:num w:numId="5" w16cid:durableId="276066173">
    <w:abstractNumId w:val="10"/>
  </w:num>
  <w:num w:numId="6" w16cid:durableId="2099905553">
    <w:abstractNumId w:val="9"/>
  </w:num>
  <w:num w:numId="7" w16cid:durableId="1534075758">
    <w:abstractNumId w:val="4"/>
  </w:num>
  <w:num w:numId="8" w16cid:durableId="886259151">
    <w:abstractNumId w:val="12"/>
  </w:num>
  <w:num w:numId="9" w16cid:durableId="1598832001">
    <w:abstractNumId w:val="11"/>
  </w:num>
  <w:num w:numId="10" w16cid:durableId="392314087">
    <w:abstractNumId w:val="5"/>
  </w:num>
  <w:num w:numId="11" w16cid:durableId="490802585">
    <w:abstractNumId w:val="3"/>
  </w:num>
  <w:num w:numId="12" w16cid:durableId="234095295">
    <w:abstractNumId w:val="8"/>
  </w:num>
  <w:num w:numId="13" w16cid:durableId="906769315">
    <w:abstractNumId w:val="13"/>
  </w:num>
  <w:num w:numId="14" w16cid:durableId="76943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9E"/>
    <w:rsid w:val="00401180"/>
    <w:rsid w:val="00462A4B"/>
    <w:rsid w:val="00503798"/>
    <w:rsid w:val="007B5689"/>
    <w:rsid w:val="007C07B4"/>
    <w:rsid w:val="00923C9E"/>
    <w:rsid w:val="00AF2856"/>
    <w:rsid w:val="00E32943"/>
    <w:rsid w:val="00E81D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4C23"/>
  <w15:chartTrackingRefBased/>
  <w15:docId w15:val="{D56D3897-0FC4-463A-AD5F-25212835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3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23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23C9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3C9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3C9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3C9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3C9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3C9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3C9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3C9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23C9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23C9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3C9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3C9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23C9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3C9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3C9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3C9E"/>
    <w:rPr>
      <w:rFonts w:eastAsiaTheme="majorEastAsia" w:cstheme="majorBidi"/>
      <w:color w:val="272727" w:themeColor="text1" w:themeTint="D8"/>
    </w:rPr>
  </w:style>
  <w:style w:type="paragraph" w:styleId="Titel">
    <w:name w:val="Title"/>
    <w:basedOn w:val="Standard"/>
    <w:next w:val="Standard"/>
    <w:link w:val="TitelZchn"/>
    <w:uiPriority w:val="10"/>
    <w:qFormat/>
    <w:rsid w:val="00923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3C9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3C9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3C9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3C9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23C9E"/>
    <w:rPr>
      <w:i/>
      <w:iCs/>
      <w:color w:val="404040" w:themeColor="text1" w:themeTint="BF"/>
    </w:rPr>
  </w:style>
  <w:style w:type="paragraph" w:styleId="Listenabsatz">
    <w:name w:val="List Paragraph"/>
    <w:basedOn w:val="Standard"/>
    <w:uiPriority w:val="34"/>
    <w:qFormat/>
    <w:rsid w:val="00923C9E"/>
    <w:pPr>
      <w:ind w:left="720"/>
      <w:contextualSpacing/>
    </w:pPr>
  </w:style>
  <w:style w:type="character" w:styleId="IntensiveHervorhebung">
    <w:name w:val="Intense Emphasis"/>
    <w:basedOn w:val="Absatz-Standardschriftart"/>
    <w:uiPriority w:val="21"/>
    <w:qFormat/>
    <w:rsid w:val="00923C9E"/>
    <w:rPr>
      <w:i/>
      <w:iCs/>
      <w:color w:val="0F4761" w:themeColor="accent1" w:themeShade="BF"/>
    </w:rPr>
  </w:style>
  <w:style w:type="paragraph" w:styleId="IntensivesZitat">
    <w:name w:val="Intense Quote"/>
    <w:basedOn w:val="Standard"/>
    <w:next w:val="Standard"/>
    <w:link w:val="IntensivesZitatZchn"/>
    <w:uiPriority w:val="30"/>
    <w:qFormat/>
    <w:rsid w:val="00923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3C9E"/>
    <w:rPr>
      <w:i/>
      <w:iCs/>
      <w:color w:val="0F4761" w:themeColor="accent1" w:themeShade="BF"/>
    </w:rPr>
  </w:style>
  <w:style w:type="character" w:styleId="IntensiverVerweis">
    <w:name w:val="Intense Reference"/>
    <w:basedOn w:val="Absatz-Standardschriftart"/>
    <w:uiPriority w:val="32"/>
    <w:qFormat/>
    <w:rsid w:val="00923C9E"/>
    <w:rPr>
      <w:b/>
      <w:bCs/>
      <w:smallCaps/>
      <w:color w:val="0F4761" w:themeColor="accent1" w:themeShade="BF"/>
      <w:spacing w:val="5"/>
    </w:rPr>
  </w:style>
  <w:style w:type="paragraph" w:styleId="Kopfzeile">
    <w:name w:val="header"/>
    <w:basedOn w:val="Standard"/>
    <w:link w:val="KopfzeileZchn"/>
    <w:uiPriority w:val="99"/>
    <w:unhideWhenUsed/>
    <w:rsid w:val="00923C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23C9E"/>
  </w:style>
  <w:style w:type="paragraph" w:styleId="Fuzeile">
    <w:name w:val="footer"/>
    <w:basedOn w:val="Standard"/>
    <w:link w:val="FuzeileZchn"/>
    <w:uiPriority w:val="99"/>
    <w:unhideWhenUsed/>
    <w:rsid w:val="00923C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23C9E"/>
  </w:style>
  <w:style w:type="character" w:styleId="Hyperlink">
    <w:name w:val="Hyperlink"/>
    <w:basedOn w:val="Absatz-Standardschriftart"/>
    <w:uiPriority w:val="99"/>
    <w:unhideWhenUsed/>
    <w:rsid w:val="00923C9E"/>
    <w:rPr>
      <w:color w:val="467886" w:themeColor="hyperlink"/>
      <w:u w:val="single"/>
    </w:rPr>
  </w:style>
  <w:style w:type="character" w:styleId="NichtaufgelsteErwhnung">
    <w:name w:val="Unresolved Mention"/>
    <w:basedOn w:val="Absatz-Standardschriftart"/>
    <w:uiPriority w:val="99"/>
    <w:semiHidden/>
    <w:unhideWhenUsed/>
    <w:rsid w:val="00923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wycliff.de" TargetMode="External"/><Relationship Id="rId1" Type="http://schemas.openxmlformats.org/officeDocument/2006/relationships/hyperlink" Target="mailto:kurzzeit@wycliff.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1261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Wycliff e.V.</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Ahlborn</dc:creator>
  <cp:keywords/>
  <dc:description/>
  <cp:lastModifiedBy>Stefan Ahlborn</cp:lastModifiedBy>
  <cp:revision>1</cp:revision>
  <dcterms:created xsi:type="dcterms:W3CDTF">2025-12-15T19:29:00Z</dcterms:created>
  <dcterms:modified xsi:type="dcterms:W3CDTF">2025-12-15T20:14:00Z</dcterms:modified>
</cp:coreProperties>
</file>